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09" w:rsidRDefault="00037809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МИНИСТЕРСТВО  ОБРАЗОВАНИЯ И НАУКИ РТ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«Арский агропромышленный профессиональный колледж»</w:t>
      </w:r>
    </w:p>
    <w:p w:rsidR="00037809" w:rsidRDefault="00037809">
      <w:pPr>
        <w:jc w:val="center"/>
        <w:rPr>
          <w:rFonts w:ascii="Times New Roman" w:eastAsia="Calibri" w:hAnsi="Times New Roman"/>
          <w:bCs/>
          <w:i/>
          <w:sz w:val="28"/>
          <w:szCs w:val="28"/>
        </w:rPr>
      </w:pPr>
    </w:p>
    <w:p w:rsidR="00037809" w:rsidRDefault="00037809">
      <w:pPr>
        <w:spacing w:after="0"/>
        <w:rPr>
          <w:rFonts w:ascii="Times New Roman" w:eastAsia="Calibri" w:hAnsi="Times New Roman"/>
          <w:b/>
          <w:i/>
          <w:sz w:val="24"/>
          <w:szCs w:val="28"/>
        </w:rPr>
      </w:pPr>
    </w:p>
    <w:p w:rsidR="00037809" w:rsidRDefault="0003780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«Согласовано»                                                    «Утверждаю»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на заседании                                          Директор ГАПОУ «ААПК"                                                                                                                              методкомиссии                                                З. М. Давлетбаев 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председатель                                                   ______________                               </w:t>
      </w:r>
    </w:p>
    <w:p w:rsidR="00037809" w:rsidRDefault="00F5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___________  </w:t>
      </w:r>
      <w:r w:rsidR="00816754">
        <w:rPr>
          <w:rFonts w:ascii="Times New Roman" w:eastAsia="Times New Roman" w:hAnsi="Times New Roman"/>
          <w:sz w:val="24"/>
          <w:szCs w:val="24"/>
        </w:rPr>
        <w:t>Г. Ф. Саттарова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="00816754">
        <w:rPr>
          <w:rFonts w:ascii="Times New Roman" w:eastAsia="Times New Roman" w:hAnsi="Times New Roman"/>
          <w:sz w:val="24"/>
          <w:szCs w:val="24"/>
        </w:rPr>
        <w:t xml:space="preserve">         «31»августа </w:t>
      </w:r>
      <w:r w:rsidR="00544BAD">
        <w:rPr>
          <w:rFonts w:ascii="Times New Roman" w:eastAsia="Times New Roman" w:hAnsi="Times New Roman"/>
          <w:sz w:val="24"/>
          <w:szCs w:val="24"/>
        </w:rPr>
        <w:t>2024</w:t>
      </w:r>
      <w:r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                                                                  </w:t>
      </w:r>
    </w:p>
    <w:p w:rsidR="00037809" w:rsidRDefault="008167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«31»августа </w:t>
      </w:r>
      <w:r w:rsidR="00544BAD">
        <w:rPr>
          <w:rFonts w:ascii="Times New Roman" w:eastAsia="Times New Roman" w:hAnsi="Times New Roman"/>
          <w:sz w:val="24"/>
          <w:szCs w:val="24"/>
        </w:rPr>
        <w:t>2024</w:t>
      </w:r>
      <w:r w:rsidR="00F55D8A"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F55D8A">
      <w:pPr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ПРОГРАММА УЧЕБНОЙ ДИСЦИПЛИНЫ</w:t>
      </w: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eastAsia="Calibri" w:hAnsi="Times New Roman"/>
          <w:b/>
          <w:sz w:val="28"/>
          <w:szCs w:val="28"/>
        </w:rPr>
        <w:t>ЕН 02 ЭКОЛОГИЯ</w:t>
      </w:r>
    </w:p>
    <w:p w:rsidR="00037809" w:rsidRDefault="00F55D8A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для с</w:t>
      </w:r>
      <w:r>
        <w:rPr>
          <w:rFonts w:ascii="Times New Roman" w:hAnsi="Times New Roman"/>
          <w:bCs/>
          <w:sz w:val="28"/>
          <w:szCs w:val="28"/>
        </w:rPr>
        <w:t xml:space="preserve">пециальности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037809" w:rsidRDefault="00F55D8A">
      <w:pPr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агрегатов автомобилей</w:t>
      </w:r>
    </w:p>
    <w:p w:rsidR="00037809" w:rsidRDefault="00037809">
      <w:pPr>
        <w:jc w:val="center"/>
        <w:rPr>
          <w:rFonts w:ascii="Times New Roman" w:eastAsia="Calibri" w:hAnsi="Times New Roman"/>
          <w:b/>
          <w:bCs/>
          <w:caps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037809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7809" w:rsidRDefault="00544B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2024</w:t>
      </w:r>
    </w:p>
    <w:p w:rsidR="00037809" w:rsidRDefault="000378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caps/>
          <w:sz w:val="28"/>
          <w:szCs w:val="28"/>
        </w:rPr>
      </w:pP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037809">
        <w:trPr>
          <w:trHeight w:val="1859"/>
        </w:trPr>
        <w:tc>
          <w:tcPr>
            <w:tcW w:w="4820" w:type="dxa"/>
          </w:tcPr>
          <w:p w:rsidR="00037809" w:rsidRDefault="00037809">
            <w:pPr>
              <w:snapToGrid w:val="0"/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037809" w:rsidRDefault="00037809">
            <w:pPr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специальности </w:t>
            </w: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23.02.07 Техническое обслуживание и ремонт двигателей, систем и </w:t>
            </w:r>
          </w:p>
          <w:p w:rsidR="00AB7EEA" w:rsidRPr="00AB7EEA" w:rsidRDefault="00AB7EEA" w:rsidP="00AB7E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B7EEA">
              <w:rPr>
                <w:rFonts w:ascii="Times New Roman" w:eastAsia="Times New Roman" w:hAnsi="Times New Roman"/>
                <w:bCs/>
                <w:sz w:val="24"/>
                <w:szCs w:val="24"/>
              </w:rPr>
              <w:t>агрегатов автомобилей</w:t>
            </w:r>
          </w:p>
          <w:p w:rsidR="00037809" w:rsidRDefault="00037809" w:rsidP="00AB7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Calibri" w:hAnsi="Times New Roman"/>
                <w:iCs/>
                <w:lang w:eastAsia="ar-SA"/>
              </w:rPr>
            </w:pPr>
          </w:p>
        </w:tc>
      </w:tr>
    </w:tbl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037809">
      <w:pPr>
        <w:jc w:val="both"/>
        <w:rPr>
          <w:rFonts w:ascii="Times New Roman" w:eastAsia="Calibri" w:hAnsi="Times New Roman"/>
          <w:b/>
          <w:lang w:eastAsia="en-US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Составитель: </w:t>
      </w:r>
      <w:r>
        <w:rPr>
          <w:rFonts w:ascii="Times New Roman" w:eastAsia="Calibri" w:hAnsi="Times New Roman"/>
          <w:sz w:val="24"/>
          <w:szCs w:val="24"/>
        </w:rPr>
        <w:t>преподаватель  ГАПОУ «ААПК»  Ахмадуллин А.С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Рекомендована Педагогическим советом ГАПОУ «Арский агропромышленный профессиональный колледж»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eastAsia="Calibri" w:cs="Times New Roman"/>
        </w:rPr>
        <w:t>Рекомендована</w:t>
      </w:r>
      <w:r>
        <w:rPr>
          <w:rFonts w:cs="Times New Roman"/>
        </w:rPr>
        <w:t xml:space="preserve">   Педагогическим Советом ГАПОУ «ААПК» </w:t>
      </w:r>
    </w:p>
    <w:p w:rsidR="00037809" w:rsidRDefault="00F55D8A">
      <w:pPr>
        <w:pStyle w:val="Default"/>
        <w:ind w:firstLine="700"/>
        <w:jc w:val="both"/>
        <w:rPr>
          <w:rFonts w:cs="Times New Roman"/>
        </w:rPr>
      </w:pPr>
      <w:r>
        <w:rPr>
          <w:rFonts w:cs="Times New Roman"/>
        </w:rPr>
        <w:t>протокол № 1 от 31.08.</w:t>
      </w:r>
      <w:r w:rsidR="00544BAD">
        <w:rPr>
          <w:rFonts w:cs="Times New Roman"/>
        </w:rPr>
        <w:t>2024</w:t>
      </w:r>
      <w:r>
        <w:rPr>
          <w:rFonts w:cs="Times New Roman"/>
        </w:rPr>
        <w:t xml:space="preserve"> г.</w:t>
      </w:r>
    </w:p>
    <w:p w:rsidR="00037809" w:rsidRDefault="000378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01"/>
        <w:gridCol w:w="1854"/>
      </w:tblGrid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ОБЩАЯ ХАРАКТЕРИСТИКА ПРИМЕРНОЙ ПРОГРАММЫ УЧЕБНОЙ ДИСЦИПЛИНЫ</w:t>
            </w: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СТРУКТУРА УЧЕБНОЙ ДИСЦИПЛИНЫ</w:t>
            </w:r>
          </w:p>
          <w:p w:rsidR="00037809" w:rsidRDefault="00037809">
            <w:pPr>
              <w:pStyle w:val="aa"/>
              <w:spacing w:before="0" w:after="0"/>
              <w:ind w:left="0" w:firstLine="66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УСЛОВИЯ РЕАЛИЗАЦИИ ПРОГРАММЫ  УЧЕБНОЙ ДИСЦИПЛИНЫ</w:t>
            </w:r>
          </w:p>
          <w:p w:rsidR="00037809" w:rsidRDefault="00037809">
            <w:pPr>
              <w:pStyle w:val="aa"/>
              <w:spacing w:before="0" w:after="0"/>
              <w:ind w:left="0"/>
              <w:rPr>
                <w:bCs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37809">
        <w:tc>
          <w:tcPr>
            <w:tcW w:w="7501" w:type="dxa"/>
          </w:tcPr>
          <w:p w:rsidR="00037809" w:rsidRDefault="00F55D8A">
            <w:pPr>
              <w:pStyle w:val="aa"/>
              <w:numPr>
                <w:ilvl w:val="0"/>
                <w:numId w:val="3"/>
              </w:numPr>
              <w:spacing w:before="0" w:after="0"/>
              <w:ind w:left="0" w:firstLine="66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КОНТРОЛЬ И ОЦЕНКА РЕЗУЛЬТАТОВ ОСВОЕНИЯ УЧЕБНОЙ ДИСЦИПЛИНЫ</w:t>
            </w:r>
          </w:p>
          <w:p w:rsidR="00037809" w:rsidRDefault="00037809">
            <w:pPr>
              <w:spacing w:after="0"/>
              <w:ind w:firstLine="6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</w:tcPr>
          <w:p w:rsidR="00037809" w:rsidRDefault="00037809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</w:t>
      </w:r>
      <w:r w:rsidR="007A7C84">
        <w:rPr>
          <w:rFonts w:ascii="Times New Roman" w:hAnsi="Times New Roman"/>
          <w:b/>
          <w:sz w:val="24"/>
          <w:szCs w:val="24"/>
        </w:rPr>
        <w:t>ХАРАКТЕРИСТИКА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037809" w:rsidRDefault="00F55D8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</w:t>
      </w:r>
      <w:r w:rsidR="007A7C84">
        <w:rPr>
          <w:rFonts w:ascii="Times New Roman" w:hAnsi="Times New Roman"/>
          <w:b/>
          <w:sz w:val="24"/>
          <w:szCs w:val="24"/>
        </w:rPr>
        <w:t>применения программы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ind w:firstLine="420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 дисциплины ЕН.02. Экология предназначена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для реализации и является частью основной профессиональной образовательной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 (программы подготовки специалистов среднего звена) в соответствии с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ФГОС СПО по </w:t>
      </w:r>
      <w:r w:rsidR="0067162E" w:rsidRPr="00816754">
        <w:rPr>
          <w:rFonts w:ascii="Times New Roman" w:eastAsia="Times New Roman" w:hAnsi="Times New Roman"/>
          <w:color w:val="1A1A1A"/>
          <w:sz w:val="24"/>
          <w:szCs w:val="24"/>
        </w:rPr>
        <w:t>специальности 23.02.07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Техническое обслуживание и ремонт двигателей, систем и </w:t>
      </w:r>
      <w:r>
        <w:rPr>
          <w:rFonts w:ascii="Times New Roman" w:eastAsia="Times New Roman" w:hAnsi="Times New Roman"/>
          <w:color w:val="1A1A1A"/>
          <w:sz w:val="24"/>
          <w:szCs w:val="24"/>
        </w:rPr>
        <w:t xml:space="preserve">агрегатов. 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Рабочая программа учебной</w:t>
      </w:r>
      <w:r w:rsidR="0067162E">
        <w:rPr>
          <w:rFonts w:ascii="Times New Roman" w:eastAsia="Times New Roman" w:hAnsi="Times New Roman"/>
          <w:color w:val="1A1A1A"/>
          <w:sz w:val="24"/>
          <w:szCs w:val="24"/>
        </w:rPr>
        <w:t xml:space="preserve"> дисциплины разработана на основе</w:t>
      </w: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 xml:space="preserve"> примерной</w:t>
      </w:r>
    </w:p>
    <w:p w:rsidR="00816754" w:rsidRPr="00816754" w:rsidRDefault="00816754" w:rsidP="007A7C8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</w:rPr>
      </w:pPr>
      <w:r w:rsidRPr="00816754">
        <w:rPr>
          <w:rFonts w:ascii="Times New Roman" w:eastAsia="Times New Roman" w:hAnsi="Times New Roman"/>
          <w:color w:val="1A1A1A"/>
          <w:sz w:val="24"/>
          <w:szCs w:val="24"/>
        </w:rPr>
        <w:t>программы.</w:t>
      </w:r>
    </w:p>
    <w:p w:rsidR="00816754" w:rsidRDefault="00816754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 w:rsidP="0081675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74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3819"/>
        <w:gridCol w:w="4799"/>
      </w:tblGrid>
      <w:tr w:rsidR="00037809">
        <w:trPr>
          <w:trHeight w:val="39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37809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67162E" w:rsidRDefault="0067162E" w:rsidP="002F471B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 w:rsidRPr="00DA0870"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7. 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Анализировать и прогнозировать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экологические последствия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различных видов деятельности;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Осуществлять в общем виде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оценку антропогенного воздействия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на окружающую среду с учетом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специфики природно-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климатических условий;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Грамотно реализовывать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нормативно-правовые акты при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работе с экологической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>документацией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взаимодействия живых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организмов и среды обитания;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Условия устойчивого состояния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экосистем;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Принципы и методы рационального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природопользования;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снижения хозяйственного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воздействия на биосферу;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Методы экологического регулирования;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zh-CN" w:bidi="ar"/>
              </w:rPr>
              <w:t xml:space="preserve">Организационные и правовые средства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2"/>
                <w:lang w:val="en-US" w:eastAsia="zh-CN" w:bidi="ar"/>
              </w:rPr>
              <w:t xml:space="preserve">охраны окружающей среды. </w:t>
            </w:r>
          </w:p>
          <w:p w:rsidR="00037809" w:rsidRDefault="000378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F471B" w:rsidRPr="002F471B" w:rsidRDefault="002F471B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>ОК 07</w:t>
      </w:r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DA0870" w:rsidRDefault="002F471B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  <w:r w:rsidRPr="002F471B">
        <w:rPr>
          <w:rFonts w:ascii="Times New Roman" w:hAnsi="Times New Roman"/>
          <w:color w:val="000000"/>
          <w:sz w:val="24"/>
          <w:szCs w:val="24"/>
          <w:lang w:eastAsia="zh-CN" w:bidi="ar"/>
        </w:rPr>
        <w:tab/>
      </w: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544BAD" w:rsidRDefault="00544BAD" w:rsidP="002F471B">
      <w:pPr>
        <w:rPr>
          <w:rFonts w:ascii="Times New Roman" w:hAnsi="Times New Roman"/>
          <w:color w:val="000000"/>
          <w:sz w:val="24"/>
          <w:szCs w:val="24"/>
          <w:lang w:eastAsia="zh-CN" w:bidi="ar"/>
        </w:rPr>
      </w:pPr>
    </w:p>
    <w:p w:rsidR="00037809" w:rsidRDefault="00037809" w:rsidP="00544B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7809" w:rsidRDefault="00F55D8A" w:rsidP="00544B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7809" w:rsidRDefault="00F55D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8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679"/>
        <w:gridCol w:w="1780"/>
      </w:tblGrid>
      <w:tr w:rsidR="00037809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  <w:p w:rsidR="00037809" w:rsidRDefault="000378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7809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37809">
        <w:trPr>
          <w:trHeight w:val="381"/>
        </w:trPr>
        <w:tc>
          <w:tcPr>
            <w:tcW w:w="9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37809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7809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7809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F55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7809" w:rsidRDefault="0003780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ectPr w:rsidR="00037809">
          <w:footerReference w:type="default" r:id="rId7"/>
          <w:pgSz w:w="11906" w:h="16838"/>
          <w:pgMar w:top="851" w:right="851" w:bottom="851" w:left="1418" w:header="0" w:footer="709" w:gutter="0"/>
          <w:cols w:space="720"/>
          <w:formProt w:val="0"/>
          <w:docGrid w:linePitch="299"/>
        </w:sectPr>
      </w:pPr>
    </w:p>
    <w:p w:rsidR="00037809" w:rsidRDefault="00F55D8A">
      <w:pPr>
        <w:pStyle w:val="aa"/>
        <w:numPr>
          <w:ilvl w:val="1"/>
          <w:numId w:val="2"/>
        </w:numPr>
        <w:tabs>
          <w:tab w:val="left" w:pos="795"/>
        </w:tabs>
        <w:jc w:val="center"/>
        <w:rPr>
          <w:b/>
          <w:spacing w:val="-2"/>
          <w:szCs w:val="24"/>
          <w:u w:val="single"/>
        </w:rPr>
      </w:pPr>
      <w:r>
        <w:rPr>
          <w:b/>
          <w:spacing w:val="-2"/>
          <w:szCs w:val="24"/>
        </w:rPr>
        <w:lastRenderedPageBreak/>
        <w:t xml:space="preserve">Тематический план и содержание учебной дисциплины </w:t>
      </w:r>
      <w:r>
        <w:rPr>
          <w:b/>
          <w:spacing w:val="-2"/>
          <w:szCs w:val="24"/>
          <w:u w:val="single"/>
        </w:rPr>
        <w:t>Экология</w:t>
      </w:r>
    </w:p>
    <w:p w:rsidR="00037809" w:rsidRDefault="00037809">
      <w:pPr>
        <w:pStyle w:val="aa"/>
        <w:ind w:left="795"/>
        <w:rPr>
          <w:b/>
          <w:spacing w:val="-2"/>
          <w:szCs w:val="24"/>
          <w:u w:val="single"/>
        </w:rPr>
      </w:pPr>
    </w:p>
    <w:tbl>
      <w:tblPr>
        <w:tblW w:w="1545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3"/>
        <w:gridCol w:w="567"/>
        <w:gridCol w:w="9780"/>
        <w:gridCol w:w="1134"/>
        <w:gridCol w:w="1418"/>
      </w:tblGrid>
      <w:tr w:rsidR="00037809">
        <w:trPr>
          <w:trHeight w:val="186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Осваиваемые </w:t>
            </w:r>
          </w:p>
          <w:p w:rsidR="00037809" w:rsidRDefault="00F55D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элементы </w:t>
            </w:r>
          </w:p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Cs w:val="22"/>
                <w:lang w:val="en-US" w:eastAsia="zh-CN" w:bidi="ar"/>
              </w:rPr>
              <w:t xml:space="preserve">компетенций </w:t>
            </w:r>
          </w:p>
        </w:tc>
      </w:tr>
      <w:tr w:rsidR="00037809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0870" w:rsidRDefault="00816754"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t xml:space="preserve"> </w:t>
            </w:r>
          </w:p>
          <w:p w:rsidR="00037809" w:rsidRPr="00816754" w:rsidRDefault="00037809" w:rsidP="00544BAD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037809" w:rsidP="00816754">
            <w:pPr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037809" w:rsidRDefault="00037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2F471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Истощение и загрязнение водных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Рациональное использование и охрана недр.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</w:rPr>
            </w:pPr>
            <w:r>
              <w:rPr>
                <w:bCs/>
              </w:rPr>
              <w:t>Эрозия почв. Загрязнение почв.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pStyle w:val="a9"/>
              <w:spacing w:before="0" w:after="0"/>
              <w:jc w:val="both"/>
              <w:outlineLvl w:val="3"/>
              <w:rPr>
                <w:bCs/>
                <w:u w:val="single"/>
              </w:rPr>
            </w:pPr>
            <w:r>
              <w:rPr>
                <w:bCs/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416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ЛПЗ: Определение антропогенного изменения растительности.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Pr="00816754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37809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6754" w:rsidRPr="00816754" w:rsidRDefault="00816754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 w:rsidR="00DA0870">
              <w:t xml:space="preserve"> </w:t>
            </w:r>
          </w:p>
          <w:p w:rsidR="00037809" w:rsidRPr="00816754" w:rsidRDefault="00037809" w:rsidP="00816754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</w:p>
        </w:tc>
      </w:tr>
      <w:tr w:rsidR="00037809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809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36.  Зачет дифференцированный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809" w:rsidRDefault="00F55D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816754" w:rsidRDefault="00544BAD" w:rsidP="00544BAD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</w:pPr>
            <w:r w:rsidRPr="00816754">
              <w:rPr>
                <w:rFonts w:ascii="Times New Roman" w:hAnsi="Times New Roman"/>
                <w:bCs/>
                <w:iCs/>
                <w:color w:val="000000"/>
                <w:sz w:val="20"/>
                <w:lang w:eastAsia="zh-CN" w:bidi="ar"/>
              </w:rPr>
              <w:t>ОК7</w:t>
            </w:r>
            <w:r>
              <w:t xml:space="preserve"> </w:t>
            </w:r>
          </w:p>
          <w:p w:rsidR="00037809" w:rsidRDefault="0003780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7809" w:rsidRDefault="00037809">
      <w:pPr>
        <w:pStyle w:val="a4"/>
        <w:jc w:val="both"/>
        <w:rPr>
          <w:sz w:val="24"/>
          <w:szCs w:val="24"/>
        </w:rPr>
      </w:pPr>
    </w:p>
    <w:p w:rsidR="00037809" w:rsidRDefault="00037809">
      <w:pPr>
        <w:pStyle w:val="a4"/>
        <w:ind w:firstLine="426"/>
        <w:jc w:val="both"/>
        <w:rPr>
          <w:sz w:val="24"/>
          <w:szCs w:val="24"/>
        </w:rPr>
      </w:pPr>
    </w:p>
    <w:tbl>
      <w:tblPr>
        <w:tblW w:w="1545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5452"/>
      </w:tblGrid>
      <w:tr w:rsidR="00037809">
        <w:tc>
          <w:tcPr>
            <w:tcW w:w="15452" w:type="dxa"/>
          </w:tcPr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1. – ознакомительный  (узнавание ранее изученных объектов, свойств).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2. – репродуктивный (выполнение деятельности по образцу, инструкции или под руководством).</w:t>
            </w:r>
          </w:p>
          <w:p w:rsidR="00037809" w:rsidRDefault="00F55D8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</w:t>
            </w:r>
          </w:p>
          <w:p w:rsidR="00037809" w:rsidRDefault="0003780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7809" w:rsidRDefault="00037809">
      <w:pPr>
        <w:spacing w:after="0"/>
        <w:rPr>
          <w:rFonts w:ascii="Times New Roman" w:hAnsi="Times New Roman"/>
          <w:b/>
          <w:sz w:val="24"/>
          <w:szCs w:val="24"/>
        </w:rPr>
        <w:sectPr w:rsidR="00037809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037809" w:rsidRDefault="00F55D8A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«Экология»,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37809" w:rsidRDefault="00037809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037809" w:rsidRDefault="00F55D8A">
      <w:pPr>
        <w:autoSpaceDE w:val="0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037809" w:rsidRDefault="00F55D8A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7809" w:rsidRDefault="00037809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Печатные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Константинов В.М. Экологические основы природопользования: учеб. пособие для студ. учреждений сред. проф. образования/ В.М. Константинов, Ю.Б. Челидзе. – 5-е изд., сте</w:t>
      </w:r>
      <w:r w:rsidR="00816754">
        <w:rPr>
          <w:rFonts w:ascii="Times New Roman" w:hAnsi="Times New Roman"/>
          <w:sz w:val="24"/>
          <w:szCs w:val="24"/>
        </w:rPr>
        <w:t>р. – М.; Академия, НМЦ СПО, 2021</w:t>
      </w:r>
      <w:r>
        <w:rPr>
          <w:rFonts w:ascii="Times New Roman" w:hAnsi="Times New Roman"/>
          <w:sz w:val="24"/>
          <w:szCs w:val="24"/>
        </w:rPr>
        <w:t xml:space="preserve"> – 347 стр.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</w:t>
      </w:r>
      <w:r w:rsidR="00816754">
        <w:rPr>
          <w:rFonts w:ascii="Times New Roman" w:hAnsi="Times New Roman"/>
          <w:sz w:val="24"/>
          <w:szCs w:val="24"/>
        </w:rPr>
        <w:t>, Ростов на Дону: «Феникс», 2019</w:t>
      </w:r>
      <w:r>
        <w:rPr>
          <w:rFonts w:ascii="Times New Roman" w:hAnsi="Times New Roman"/>
          <w:sz w:val="24"/>
          <w:szCs w:val="24"/>
        </w:rPr>
        <w:t>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по состоянию на 26 дек. 2009 г.].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Федеральный закон России «О мелиорации земель.»1996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Постановление правительства России «О мониторинге земель.»1992г.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Закон «Об охране окружающей среды»10.01.2002г.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ГОСТ Р 52104-2003 «Ресурсосбережение»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ГОСТ 18294-2004 «Вода питьевая.»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ГОСТ 17.0.0.01-76 «Система стандартов в области охраны природы и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улучшения использования природных ресурсов».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ГОСТ 17.1.3.05—82. «Охрана природы. Гидросфера»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СанПиН 2.2.4.1191-03 «Электромагнитные поля в производственных условиях«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 СанПиН 2.3.6.1079-01 Санитарно-эпидемиологические требования к организациям 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 08 нояб. 2001 г. № 31: в ред. от 31 марта 2011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Электронные издания: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priroda.ru – национальный портал природы (Природные ресурсы и охрана окружающей среды)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anriintern.com/ecology/spisok.htm - ссылки на множество экологических сайтов.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www.myland.org.ua - земельные ресурсы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http://ecoportal.ru/ - мощный экологический портал </w:t>
      </w:r>
    </w:p>
    <w:p w:rsidR="00037809" w:rsidRDefault="00F55D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list.priroda.ru – каталог Интернет ресурсов по экологии и природным ресурсам. </w:t>
      </w: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F55D8A">
      <w:pPr>
        <w:numPr>
          <w:ilvl w:val="0"/>
          <w:numId w:val="2"/>
        </w:numPr>
        <w:tabs>
          <w:tab w:val="left" w:pos="42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037809" w:rsidRDefault="0003780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306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2098"/>
        <w:gridCol w:w="3544"/>
        <w:gridCol w:w="3402"/>
      </w:tblGrid>
      <w:tr w:rsidR="00544BAD" w:rsidTr="00544BAD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544BAD" w:rsidRDefault="00544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взаимодействия живых организмов и среды обитания;</w:t>
            </w:r>
          </w:p>
          <w:p w:rsidR="00544BAD" w:rsidRDefault="00544BAD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DA0870" w:rsidRDefault="00544BAD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Условия устойчивого состояния экосистем;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A3E6D" w:rsidRDefault="00544B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методы рационального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природопользования;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 xml:space="preserve">Содействовать сохранению окружающей </w:t>
            </w: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Методы снижения хозяйственного воздействия на биосферу; </w:t>
            </w:r>
          </w:p>
          <w:p w:rsidR="00544BAD" w:rsidRDefault="00544B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экологического регулирования; </w:t>
            </w:r>
          </w:p>
          <w:p w:rsidR="00544BAD" w:rsidRDefault="00544B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A3E6D" w:rsidRDefault="00544B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Организационные и правовые средства охраны окружающей среды.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DA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544BAD" w:rsidRDefault="00544BAD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2F471B">
            <w:pPr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в общем виде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оценку антропогенного воздействия на окружающую среду с учетом специфики природно-климатических условий; </w:t>
            </w:r>
          </w:p>
          <w:p w:rsidR="00544BAD" w:rsidRDefault="00544BA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 xml:space="preserve">Содействовать сохранению окружающей </w:t>
            </w:r>
            <w:r w:rsidRPr="002F471B">
              <w:rPr>
                <w:rFonts w:ascii="Times New Roman" w:hAnsi="Times New Roman"/>
                <w:sz w:val="24"/>
                <w:szCs w:val="24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  <w:tr w:rsidR="00544BAD" w:rsidTr="00544BAD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-Грамотно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Default="00544BAD" w:rsidP="00203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71B">
              <w:rPr>
                <w:rFonts w:ascii="Times New Roman" w:hAnsi="Times New Roman"/>
                <w:sz w:val="24"/>
                <w:szCs w:val="24"/>
              </w:rPr>
              <w:t>ОК 07</w:t>
            </w:r>
            <w:r w:rsidRPr="002F471B">
              <w:rPr>
                <w:rFonts w:ascii="Times New Roman" w:hAnsi="Times New Roman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AD" w:rsidRPr="003E7144" w:rsidRDefault="00544BAD" w:rsidP="003A3E6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544BAD" w:rsidRDefault="00544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71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</w:t>
            </w:r>
            <w:r w:rsidRPr="003E714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037809" w:rsidRDefault="00037809">
      <w:pPr>
        <w:shd w:val="clear" w:color="auto" w:fill="FFFFFF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 w:cs="Arial"/>
          <w:sz w:val="24"/>
        </w:rPr>
      </w:pPr>
    </w:p>
    <w:p w:rsidR="00037809" w:rsidRDefault="0003780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037809" w:rsidRDefault="00037809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037809">
      <w:footerReference w:type="default" r:id="rId9"/>
      <w:pgSz w:w="11906" w:h="16838"/>
      <w:pgMar w:top="1440" w:right="1800" w:bottom="1440" w:left="180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D5" w:rsidRDefault="00EA59D5">
      <w:pPr>
        <w:spacing w:after="0" w:line="240" w:lineRule="auto"/>
      </w:pPr>
      <w:r>
        <w:separator/>
      </w:r>
    </w:p>
  </w:endnote>
  <w:endnote w:type="continuationSeparator" w:id="0">
    <w:p w:rsidR="00EA59D5" w:rsidRDefault="00EA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Segoe Print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544BAD">
      <w:rPr>
        <w:noProof/>
      </w:rPr>
      <w:t>5</w:t>
    </w:r>
    <w:r>
      <w:fldChar w:fldCharType="end"/>
    </w:r>
  </w:p>
  <w:p w:rsidR="00037809" w:rsidRDefault="0003780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544BAD">
      <w:rPr>
        <w:noProof/>
      </w:rPr>
      <w:t>8</w:t>
    </w:r>
    <w:r>
      <w:fldChar w:fldCharType="end"/>
    </w:r>
  </w:p>
  <w:p w:rsidR="00037809" w:rsidRDefault="00037809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809" w:rsidRDefault="00F55D8A">
    <w:pPr>
      <w:pStyle w:val="a8"/>
      <w:jc w:val="right"/>
    </w:pPr>
    <w:r>
      <w:fldChar w:fldCharType="begin"/>
    </w:r>
    <w:r>
      <w:instrText xml:space="preserve"> PAGE </w:instrText>
    </w:r>
    <w:r>
      <w:fldChar w:fldCharType="separate"/>
    </w:r>
    <w:r w:rsidR="00544BAD">
      <w:rPr>
        <w:noProof/>
      </w:rPr>
      <w:t>12</w:t>
    </w:r>
    <w:r>
      <w:fldChar w:fldCharType="end"/>
    </w:r>
  </w:p>
  <w:p w:rsidR="00037809" w:rsidRDefault="0003780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D5" w:rsidRDefault="00EA59D5">
      <w:pPr>
        <w:spacing w:after="0" w:line="240" w:lineRule="auto"/>
      </w:pPr>
      <w:r>
        <w:separator/>
      </w:r>
    </w:p>
  </w:footnote>
  <w:footnote w:type="continuationSeparator" w:id="0">
    <w:p w:rsidR="00EA59D5" w:rsidRDefault="00EA5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AA4"/>
    <w:multiLevelType w:val="multilevel"/>
    <w:tmpl w:val="4218D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514DDA"/>
    <w:multiLevelType w:val="multilevel"/>
    <w:tmpl w:val="C5F82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SimSun" w:hAnsi="Times New Roman"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SimSun" w:hAnsi="Times New Roman"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SimSun" w:hAnsi="Times New Roman" w:cs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SimSun" w:hAnsi="Times New Roman"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SimSun" w:hAnsi="Times New Roman"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SimSun" w:hAnsi="Times New Roman" w:cs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SimSun" w:hAnsi="Times New Roman" w:cs="Times New Roman"/>
        <w:u w:val="none"/>
      </w:rPr>
    </w:lvl>
  </w:abstractNum>
  <w:abstractNum w:abstractNumId="2" w15:restartNumberingAfterBreak="0">
    <w:nsid w:val="7415248D"/>
    <w:multiLevelType w:val="multilevel"/>
    <w:tmpl w:val="CAB8977E"/>
    <w:lvl w:ilvl="0">
      <w:start w:val="2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809"/>
    <w:rsid w:val="00037809"/>
    <w:rsid w:val="000925F3"/>
    <w:rsid w:val="00203A7D"/>
    <w:rsid w:val="002F471B"/>
    <w:rsid w:val="003A3E6D"/>
    <w:rsid w:val="00544BAD"/>
    <w:rsid w:val="0067162E"/>
    <w:rsid w:val="007A7C84"/>
    <w:rsid w:val="00816754"/>
    <w:rsid w:val="00AB7EEA"/>
    <w:rsid w:val="00DA0870"/>
    <w:rsid w:val="00DC5709"/>
    <w:rsid w:val="00DE51E5"/>
    <w:rsid w:val="00EA59D5"/>
    <w:rsid w:val="00F55D8A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E14F"/>
  <w15:docId w15:val="{364E9853-FFBF-47D8-92C4-634D541D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E6D"/>
    <w:pPr>
      <w:spacing w:after="200" w:line="276" w:lineRule="auto"/>
    </w:pPr>
    <w:rPr>
      <w:rFonts w:ascii="Calibri" w:eastAsia="SimSun" w:hAnsi="Calibri" w:cs="Times New Roman"/>
      <w:sz w:val="22"/>
      <w:szCs w:val="20"/>
      <w:lang w:val="ru-RU" w:eastAsia="ru-RU" w:bidi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SimSun" w:hAnsi="Times New Roman" w:cs="Times New Roman"/>
      <w:u w:val="none"/>
    </w:rPr>
  </w:style>
  <w:style w:type="character" w:customStyle="1" w:styleId="FootnoteCharacters">
    <w:name w:val="Footnote Characters"/>
    <w:qFormat/>
    <w:rPr>
      <w:rFonts w:ascii="Times New Roman" w:eastAsia="SimSun" w:hAnsi="Times New Roman" w:cs="Times New Roman"/>
      <w:sz w:val="24"/>
      <w:vertAlign w:val="superscript"/>
    </w:rPr>
  </w:style>
  <w:style w:type="character" w:styleId="a3">
    <w:name w:val="page number"/>
    <w:basedOn w:val="a0"/>
  </w:style>
  <w:style w:type="character" w:customStyle="1" w:styleId="c4">
    <w:name w:val="c4"/>
    <w:qFormat/>
  </w:style>
  <w:style w:type="character" w:customStyle="1" w:styleId="apple-converted-space">
    <w:name w:val="apple-converted-space"/>
    <w:qFormat/>
    <w:rPr>
      <w:sz w:val="24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footnote text"/>
    <w:basedOn w:val="a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a9">
    <w:name w:val="Normal (Web)"/>
    <w:basedOn w:val="a"/>
    <w:qFormat/>
    <w:pPr>
      <w:spacing w:before="100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ab">
    <w:name w:val="Содержимое таблицы"/>
    <w:basedOn w:val="a"/>
    <w:qFormat/>
    <w:pPr>
      <w:widowControl w:val="0"/>
      <w:suppressLineNumbers/>
      <w:spacing w:after="0" w:line="240" w:lineRule="auto"/>
    </w:pPr>
    <w:rPr>
      <w:rFonts w:ascii="Times New Roman" w:hAnsi="Times New Roman"/>
      <w:kern w:val="2"/>
      <w:sz w:val="24"/>
    </w:rPr>
  </w:style>
  <w:style w:type="paragraph" w:customStyle="1" w:styleId="c18">
    <w:name w:val="c18"/>
    <w:qFormat/>
    <w:pPr>
      <w:spacing w:before="100" w:after="100"/>
    </w:pPr>
    <w:rPr>
      <w:rFonts w:eastAsia="Times New Roman" w:cs="Times New Roman"/>
      <w:lang w:val="ru-RU" w:eastAsia="ru-RU" w:bidi="ar-SA"/>
    </w:rPr>
  </w:style>
  <w:style w:type="paragraph" w:customStyle="1" w:styleId="Default">
    <w:name w:val="Default"/>
    <w:qFormat/>
    <w:rPr>
      <w:rFonts w:eastAsia="Times New Roman" w:cs="Calibri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Ахмадуллин</cp:lastModifiedBy>
  <cp:revision>10</cp:revision>
  <dcterms:created xsi:type="dcterms:W3CDTF">2020-04-21T10:39:00Z</dcterms:created>
  <dcterms:modified xsi:type="dcterms:W3CDTF">2024-10-20T08:25:00Z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05717FB19E2A4316ABF06B9011A7376A</vt:lpwstr>
  </property>
  <property fmtid="{D5CDD505-2E9C-101B-9397-08002B2CF9AE}" pid="3" name="KSOProductBuildVer">
    <vt:lpwstr>1049-11.2.0.10443</vt:lpwstr>
  </property>
</Properties>
</file>